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A4D" w14:textId="3E8585E5" w:rsidR="00400773" w:rsidRDefault="00400773" w:rsidP="00400773">
      <w:pPr>
        <w:spacing w:line="100" w:lineRule="atLeast"/>
        <w:rPr>
          <w:b/>
          <w:bCs/>
          <w:i/>
          <w:iCs/>
        </w:rPr>
      </w:pPr>
      <w:r w:rsidRPr="00670073">
        <w:rPr>
          <w:b/>
          <w:bCs/>
          <w:i/>
          <w:iCs/>
        </w:rPr>
        <w:t xml:space="preserve">Центр «Мой Бизнес» приглашает к сотрудничеству исполнителей для оказания услуги по </w:t>
      </w:r>
      <w:r w:rsidRPr="00400773">
        <w:rPr>
          <w:b/>
          <w:bCs/>
          <w:i/>
          <w:iCs/>
        </w:rPr>
        <w:t xml:space="preserve"> комплексному продвижению продукции на OZON, Wildberries, </w:t>
      </w:r>
      <w:r w:rsidR="0020068D" w:rsidRPr="00400773">
        <w:rPr>
          <w:b/>
          <w:bCs/>
          <w:i/>
          <w:iCs/>
        </w:rPr>
        <w:t>Яндекс Маркет</w:t>
      </w:r>
      <w:r w:rsidRPr="00400773">
        <w:rPr>
          <w:b/>
          <w:bCs/>
          <w:i/>
          <w:iCs/>
        </w:rPr>
        <w:t xml:space="preserve">, KazanExpress  </w:t>
      </w:r>
    </w:p>
    <w:p w14:paraId="37EB36B6" w14:textId="77777777" w:rsidR="00400773" w:rsidRPr="00670073" w:rsidRDefault="00400773" w:rsidP="00400773">
      <w:pPr>
        <w:spacing w:line="100" w:lineRule="atLeast"/>
        <w:rPr>
          <w:b/>
          <w:bCs/>
          <w:i/>
          <w:iCs/>
        </w:rPr>
      </w:pPr>
    </w:p>
    <w:p w14:paraId="559EC82F" w14:textId="77777777" w:rsidR="00400773" w:rsidRPr="007F668A" w:rsidRDefault="00400773" w:rsidP="00400773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>Просим Вас предоставить коммерческое предложение</w:t>
      </w:r>
      <w:r>
        <w:rPr>
          <w:rFonts w:eastAsia="Times New Roman"/>
        </w:rPr>
        <w:t xml:space="preserve"> (</w:t>
      </w:r>
      <w:r w:rsidRPr="00634EC7">
        <w:rPr>
          <w:rFonts w:eastAsia="SimSun"/>
          <w:kern w:val="1"/>
          <w:lang w:eastAsia="zh-CN" w:bidi="hi-IN"/>
        </w:rPr>
        <w:t>согласно Приложению №</w:t>
      </w:r>
      <w:r>
        <w:rPr>
          <w:rFonts w:eastAsia="SimSun"/>
          <w:kern w:val="1"/>
          <w:lang w:eastAsia="zh-CN" w:bidi="hi-IN"/>
        </w:rPr>
        <w:t>1</w:t>
      </w:r>
      <w:r w:rsidRPr="00634EC7">
        <w:rPr>
          <w:rFonts w:eastAsia="SimSun"/>
          <w:kern w:val="1"/>
          <w:lang w:eastAsia="zh-CN" w:bidi="hi-IN"/>
        </w:rPr>
        <w:t xml:space="preserve"> к Техническому заданию</w:t>
      </w:r>
      <w:r>
        <w:rPr>
          <w:rFonts w:eastAsia="Times New Roman"/>
        </w:rPr>
        <w:t>)</w:t>
      </w:r>
      <w:r w:rsidRPr="007F668A">
        <w:rPr>
          <w:rFonts w:eastAsia="Times New Roman"/>
        </w:rPr>
        <w:t xml:space="preserve"> с указанием стоимост</w:t>
      </w:r>
      <w:r>
        <w:rPr>
          <w:rFonts w:eastAsia="Times New Roman"/>
        </w:rPr>
        <w:t>и</w:t>
      </w:r>
      <w:r w:rsidRPr="007F668A">
        <w:rPr>
          <w:rFonts w:eastAsia="Times New Roman"/>
        </w:rPr>
        <w:t xml:space="preserve"> услуг</w:t>
      </w:r>
      <w:r>
        <w:rPr>
          <w:rFonts w:eastAsia="Times New Roman"/>
        </w:rPr>
        <w:t>.</w:t>
      </w:r>
    </w:p>
    <w:p w14:paraId="47728FFC" w14:textId="77777777" w:rsidR="00400773" w:rsidRDefault="00400773" w:rsidP="00400773">
      <w:pPr>
        <w:spacing w:line="100" w:lineRule="atLeast"/>
        <w:rPr>
          <w:b/>
          <w:bCs/>
        </w:rPr>
      </w:pPr>
      <w:r>
        <w:t xml:space="preserve"> Коммерческое предложение просим направить на адрес электронной почты:</w:t>
      </w:r>
      <w:r w:rsidRPr="009342EB">
        <w:t xml:space="preserve"> </w:t>
      </w:r>
      <w:r>
        <w:t>moibiz@mbrm.ru Вопросы по телефону 8(8342) 24-77-77</w:t>
      </w:r>
    </w:p>
    <w:p w14:paraId="110A9961" w14:textId="77777777" w:rsidR="00400773" w:rsidRDefault="00400773" w:rsidP="00400773">
      <w:pPr>
        <w:spacing w:line="100" w:lineRule="atLeast"/>
        <w:jc w:val="center"/>
        <w:rPr>
          <w:b/>
          <w:bCs/>
        </w:rPr>
      </w:pPr>
    </w:p>
    <w:p w14:paraId="5EAAE81E" w14:textId="77777777" w:rsidR="00400773" w:rsidRDefault="00400773" w:rsidP="00400773">
      <w:pPr>
        <w:spacing w:line="100" w:lineRule="atLeast"/>
        <w:jc w:val="center"/>
        <w:rPr>
          <w:b/>
          <w:bCs/>
        </w:rPr>
      </w:pPr>
    </w:p>
    <w:p w14:paraId="5D97A47B" w14:textId="7AF8D77E" w:rsidR="00400773" w:rsidRDefault="00400773" w:rsidP="00400773">
      <w:pPr>
        <w:spacing w:line="100" w:lineRule="atLeast"/>
        <w:jc w:val="center"/>
        <w:rPr>
          <w:b/>
          <w:bCs/>
        </w:rPr>
      </w:pPr>
      <w:r>
        <w:t>Срок предоставления коммерческого предложения до «</w:t>
      </w:r>
      <w:r>
        <w:t>11</w:t>
      </w:r>
      <w:r>
        <w:t xml:space="preserve">» </w:t>
      </w:r>
      <w:r>
        <w:t>апреля</w:t>
      </w:r>
      <w:r>
        <w:t xml:space="preserve"> 202</w:t>
      </w:r>
      <w:r>
        <w:t xml:space="preserve">3 </w:t>
      </w:r>
      <w:r>
        <w:t>года.</w:t>
      </w:r>
    </w:p>
    <w:p w14:paraId="6C491DF5" w14:textId="77777777" w:rsidR="00400773" w:rsidRDefault="00400773" w:rsidP="0053676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0ADCFE3" w14:textId="77777777" w:rsidR="00400773" w:rsidRDefault="00400773" w:rsidP="0053676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7F9A5E56" w14:textId="4C0F1E0A" w:rsidR="00536762" w:rsidRDefault="00536762" w:rsidP="0053676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5E08B2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p w14:paraId="602206E5" w14:textId="77777777" w:rsidR="00536762" w:rsidRDefault="00536762" w:rsidP="0053676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46F7090" w14:textId="77777777" w:rsidR="00536762" w:rsidRDefault="00536762" w:rsidP="0053676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796"/>
      </w:tblGrid>
      <w:tr w:rsidR="00536762" w:rsidRPr="00C467B2" w14:paraId="6D523DD2" w14:textId="77777777" w:rsidTr="00007CBC">
        <w:trPr>
          <w:trHeight w:val="71"/>
        </w:trPr>
        <w:tc>
          <w:tcPr>
            <w:tcW w:w="104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3DF0F9" w14:textId="3D018F0C" w:rsidR="00536762" w:rsidRPr="00C467B2" w:rsidRDefault="00536762" w:rsidP="00007C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07580418"/>
            <w:r w:rsidRPr="00C467B2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услуги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комплексному продвижению продукции на OZON</w:t>
            </w:r>
            <w:r w:rsidRPr="003A7B01">
              <w:rPr>
                <w:rFonts w:ascii="Times New Roman" w:eastAsia="Arial Unicode MS" w:hAnsi="Times New Roman"/>
                <w:b/>
                <w:bCs/>
                <w:lang w:eastAsia="ru-RU" w:bidi="ru-RU"/>
              </w:rPr>
              <w:t xml:space="preserve">, Wildberries, ЯндексМаркет, </w:t>
            </w:r>
            <w:r w:rsidR="00391217" w:rsidRPr="00391217">
              <w:rPr>
                <w:rFonts w:ascii="Times New Roman" w:eastAsia="Arial Unicode MS" w:hAnsi="Times New Roman"/>
                <w:b/>
                <w:bCs/>
                <w:lang w:eastAsia="ru-RU" w:bidi="ru-RU"/>
              </w:rPr>
              <w:t>KazanExpress</w:t>
            </w:r>
            <w:r w:rsidRPr="000F7094">
              <w:rPr>
                <w:rFonts w:ascii="Times New Roman" w:eastAsia="Arial Unicode MS" w:hAnsi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36762" w:rsidRPr="00C467B2" w14:paraId="431CA8B9" w14:textId="77777777" w:rsidTr="00007CBC">
        <w:trPr>
          <w:trHeight w:val="71"/>
        </w:trPr>
        <w:tc>
          <w:tcPr>
            <w:tcW w:w="2694" w:type="dxa"/>
            <w:shd w:val="clear" w:color="auto" w:fill="auto"/>
          </w:tcPr>
          <w:p w14:paraId="071A986E" w14:textId="77777777" w:rsidR="00536762" w:rsidRPr="000A660D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660D">
              <w:rPr>
                <w:rFonts w:ascii="Times New Roman" w:eastAsia="Times New Roman" w:hAnsi="Times New Roman"/>
                <w:lang w:eastAsia="ru-RU"/>
              </w:rPr>
              <w:t xml:space="preserve">Содержание услуги 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2256603F" w14:textId="36BE1258" w:rsidR="00536762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Услуга по комплексному продвижению продукции на OZON, Wildberries, ЯндексМаркет, </w:t>
            </w:r>
            <w:r w:rsidR="004D0810" w:rsidRPr="004D0810">
              <w:rPr>
                <w:rFonts w:ascii="Times New Roman" w:eastAsia="Times New Roman" w:hAnsi="Times New Roman"/>
                <w:lang w:eastAsia="ru-RU"/>
              </w:rPr>
              <w:t>KazanExpress</w:t>
            </w: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 включает в себя следующие компоненты:</w:t>
            </w:r>
          </w:p>
          <w:p w14:paraId="66B711C6" w14:textId="77777777" w:rsidR="00536762" w:rsidRPr="00252F28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831BE4F" w14:textId="77777777" w:rsidR="00536762" w:rsidRPr="00185DBF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185DBF">
              <w:rPr>
                <w:lang w:eastAsia="ru-RU"/>
              </w:rPr>
              <w:t>Диагностика готовности предпринимателей к выходу на ЭТП;</w:t>
            </w:r>
          </w:p>
          <w:p w14:paraId="475EAD52" w14:textId="77777777" w:rsidR="00536762" w:rsidRPr="00185DBF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185DBF">
              <w:rPr>
                <w:lang w:eastAsia="ru-RU"/>
              </w:rPr>
              <w:t>Разработка маркетинговой стратегии продаж;</w:t>
            </w:r>
          </w:p>
          <w:p w14:paraId="162C0DB7" w14:textId="77777777" w:rsidR="00536762" w:rsidRPr="00DB1899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DB1899">
              <w:rPr>
                <w:lang w:eastAsia="ru-RU"/>
              </w:rPr>
              <w:t>Размещение на маркеплейс (одна площадка на выбор);</w:t>
            </w:r>
          </w:p>
          <w:p w14:paraId="3316E0AD" w14:textId="77777777" w:rsidR="00536762" w:rsidRPr="00185DBF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Создание </w:t>
            </w:r>
            <w:r w:rsidRPr="00DB1899">
              <w:rPr>
                <w:lang w:eastAsia="ru-RU"/>
              </w:rPr>
              <w:t>фотоконтента на маркеплейсе;</w:t>
            </w:r>
          </w:p>
          <w:p w14:paraId="0FB6135C" w14:textId="77777777" w:rsidR="00536762" w:rsidRPr="00185DBF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185DBF">
              <w:rPr>
                <w:lang w:eastAsia="ru-RU"/>
              </w:rPr>
              <w:t xml:space="preserve">Обучение работе в </w:t>
            </w:r>
            <w:r>
              <w:rPr>
                <w:lang w:eastAsia="ru-RU"/>
              </w:rPr>
              <w:t>личном кабинете</w:t>
            </w:r>
            <w:r w:rsidRPr="00185DBF">
              <w:rPr>
                <w:lang w:eastAsia="ru-RU"/>
              </w:rPr>
              <w:t>;</w:t>
            </w:r>
          </w:p>
          <w:p w14:paraId="571160F9" w14:textId="77777777" w:rsidR="00536762" w:rsidRPr="00DB1899" w:rsidRDefault="00536762" w:rsidP="00536762">
            <w:pPr>
              <w:pStyle w:val="a3"/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185DBF">
              <w:rPr>
                <w:lang w:eastAsia="ru-RU"/>
              </w:rPr>
              <w:t xml:space="preserve">Индивидуальное </w:t>
            </w:r>
            <w:r w:rsidRPr="00DB1899">
              <w:rPr>
                <w:lang w:eastAsia="ru-RU"/>
              </w:rPr>
              <w:t xml:space="preserve">кураторство в </w:t>
            </w:r>
            <w:r>
              <w:rPr>
                <w:lang w:eastAsia="ru-RU"/>
              </w:rPr>
              <w:t>период оказания услуги.</w:t>
            </w:r>
          </w:p>
          <w:p w14:paraId="50C22545" w14:textId="77777777" w:rsidR="00536762" w:rsidRPr="000A660D" w:rsidRDefault="00536762" w:rsidP="00007CBC">
            <w:pPr>
              <w:suppressAutoHyphens/>
              <w:spacing w:after="0" w:line="240" w:lineRule="auto"/>
              <w:ind w:left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762" w:rsidRPr="00C467B2" w14:paraId="2C23F7A8" w14:textId="77777777" w:rsidTr="00007CBC">
        <w:trPr>
          <w:trHeight w:val="1412"/>
        </w:trPr>
        <w:tc>
          <w:tcPr>
            <w:tcW w:w="2694" w:type="dxa"/>
            <w:shd w:val="clear" w:color="auto" w:fill="auto"/>
          </w:tcPr>
          <w:p w14:paraId="3D81A72F" w14:textId="77777777" w:rsidR="00536762" w:rsidRPr="00C467B2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67B2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31F79815" w14:textId="2F43A2CF" w:rsidR="00536762" w:rsidRPr="00C467B2" w:rsidRDefault="00536762" w:rsidP="00007CBC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Услуга по комплексному продвижению продукции на OZON, Wildberries, ЯндексМаркет, </w:t>
            </w:r>
            <w:r w:rsidR="004D0810" w:rsidRPr="004D0810">
              <w:rPr>
                <w:rFonts w:ascii="Times New Roman" w:eastAsia="Times New Roman" w:hAnsi="Times New Roman"/>
                <w:lang w:eastAsia="ru-RU"/>
              </w:rPr>
              <w:t>KazanExpress</w:t>
            </w: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7B01">
              <w:rPr>
                <w:rFonts w:ascii="Times New Roman" w:eastAsia="Times New Roman" w:hAnsi="Times New Roman"/>
                <w:lang w:eastAsia="ar-SA"/>
              </w:rPr>
              <w:t>оказывается в он-лайн формате.</w:t>
            </w:r>
            <w:r w:rsidRPr="00C467B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02922796" w14:textId="77777777" w:rsidR="00536762" w:rsidRPr="00C467B2" w:rsidRDefault="00536762" w:rsidP="00007CBC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467B2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3C0563AF" w14:textId="4DAE9FED" w:rsidR="00536762" w:rsidRPr="00C467B2" w:rsidRDefault="00536762" w:rsidP="00007CBC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467B2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– </w:t>
            </w:r>
            <w:r>
              <w:rPr>
                <w:rFonts w:ascii="Times New Roman" w:eastAsia="Times New Roman" w:hAnsi="Times New Roman"/>
                <w:lang w:eastAsia="ar-SA"/>
              </w:rPr>
              <w:t>10</w:t>
            </w:r>
            <w:r w:rsidRPr="00C467B2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ar-SA"/>
              </w:rPr>
              <w:t>десять</w:t>
            </w:r>
            <w:r w:rsidRPr="00C467B2">
              <w:rPr>
                <w:rFonts w:ascii="Times New Roman" w:eastAsia="Times New Roman" w:hAnsi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5CE0146" w14:textId="77777777" w:rsidR="00536762" w:rsidRPr="0031329B" w:rsidRDefault="00536762" w:rsidP="00007CBC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1329B">
              <w:rPr>
                <w:rFonts w:ascii="Times New Roman" w:eastAsia="Times New Roman" w:hAnsi="Times New Roman"/>
                <w:lang w:eastAsia="ar-SA"/>
              </w:rPr>
              <w:t>Услуга предоставляется исходя из принципа, что од</w:t>
            </w:r>
            <w:r>
              <w:rPr>
                <w:rFonts w:ascii="Times New Roman" w:eastAsia="Times New Roman" w:hAnsi="Times New Roman"/>
                <w:lang w:eastAsia="ar-SA"/>
              </w:rPr>
              <w:t>ин субъект МСП</w:t>
            </w:r>
            <w:r w:rsidRPr="003132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31329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r w:rsidRPr="0031329B">
              <w:rPr>
                <w:rFonts w:ascii="Times New Roman" w:eastAsia="Times New Roman" w:hAnsi="Times New Roman"/>
                <w:lang w:eastAsia="ar-SA"/>
              </w:rPr>
              <w:t>может получить только одну услугу.</w:t>
            </w:r>
          </w:p>
          <w:p w14:paraId="3B13BCF6" w14:textId="77777777" w:rsidR="00536762" w:rsidRPr="0031329B" w:rsidRDefault="00536762" w:rsidP="00007CBC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1329B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7F44FDBC" w14:textId="0BC52870" w:rsidR="00536762" w:rsidRDefault="00536762" w:rsidP="00007CBC">
            <w:pPr>
              <w:pStyle w:val="a3"/>
              <w:tabs>
                <w:tab w:val="left" w:pos="145"/>
              </w:tabs>
              <w:ind w:left="34" w:firstLine="284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31329B">
              <w:rPr>
                <w:bCs/>
              </w:rPr>
              <w:t>-</w:t>
            </w:r>
            <w:r w:rsidRPr="003F3423">
              <w:rPr>
                <w:color w:val="000000"/>
                <w:shd w:val="clear" w:color="auto" w:fill="FFFFFF"/>
                <w:lang w:eastAsia="ar-SA"/>
              </w:rPr>
              <w:t>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порядке, состоящие в едином реестре субъектов малого и среднего предпринимательства Федеральной налоговой службы Российской Федерации (субъекты МСП) – далее Получатель услуги.</w:t>
            </w:r>
          </w:p>
          <w:p w14:paraId="7AAAC3BC" w14:textId="77777777" w:rsidR="00A73F97" w:rsidRPr="00A73F97" w:rsidRDefault="00A73F97" w:rsidP="00A7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7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течение 5 (пяти) рабочих дней с момента завершения оказания  услуги Исполнитель представляет Заказчику документы, предусмотренные договором. Вся отчетная документация предоставляется Заказчику обязательно на бумажном и на электронном носителе (usb – флеш - накопителе).</w:t>
            </w:r>
          </w:p>
          <w:p w14:paraId="25AD0BCF" w14:textId="77777777" w:rsidR="00A73F97" w:rsidRPr="003F3423" w:rsidRDefault="00A73F97" w:rsidP="00007CBC">
            <w:pPr>
              <w:pStyle w:val="a3"/>
              <w:tabs>
                <w:tab w:val="left" w:pos="145"/>
              </w:tabs>
              <w:ind w:left="34" w:firstLine="284"/>
              <w:jc w:val="both"/>
              <w:rPr>
                <w:rFonts w:eastAsia="Arial Unicode MS"/>
                <w:color w:val="000000"/>
                <w:lang w:bidi="ru-RU"/>
              </w:rPr>
            </w:pPr>
          </w:p>
          <w:p w14:paraId="13AB4287" w14:textId="77777777" w:rsidR="00536762" w:rsidRPr="00D75F0C" w:rsidRDefault="00536762" w:rsidP="00A73F97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536762" w:rsidRPr="00C467B2" w14:paraId="56136D54" w14:textId="77777777" w:rsidTr="00007CBC">
        <w:trPr>
          <w:trHeight w:val="71"/>
        </w:trPr>
        <w:tc>
          <w:tcPr>
            <w:tcW w:w="2694" w:type="dxa"/>
          </w:tcPr>
          <w:p w14:paraId="7AE0ADDC" w14:textId="3FFCC25C" w:rsidR="00536762" w:rsidRPr="00C467B2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7B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услуги </w:t>
            </w:r>
          </w:p>
        </w:tc>
        <w:tc>
          <w:tcPr>
            <w:tcW w:w="7796" w:type="dxa"/>
          </w:tcPr>
          <w:p w14:paraId="187ADC37" w14:textId="77777777" w:rsidR="00536762" w:rsidRPr="0012441C" w:rsidRDefault="00536762" w:rsidP="00007CBC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 xml:space="preserve">Субъекты МСП могут </w:t>
            </w:r>
            <w:r w:rsidRPr="0012441C">
              <w:rPr>
                <w:rFonts w:ascii="Times New Roman" w:hAnsi="Times New Roman"/>
              </w:rPr>
              <w:t xml:space="preserve">обращаться за оказанием услуги как к Заказчику, </w:t>
            </w: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>так и непосредственно к Исполнителю.</w:t>
            </w:r>
          </w:p>
          <w:p w14:paraId="3C5EF73B" w14:textId="7C664348" w:rsidR="00536762" w:rsidRPr="0012441C" w:rsidRDefault="00536762" w:rsidP="00007CBC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>При обращении к Заказчику заполняется заявление о предоставлении услуги и в течение 5 (пяти) рабочих дней с момента поступления заявления, Заказчик проводит прескоринг и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223F76B1" w14:textId="77777777" w:rsidR="00536762" w:rsidRPr="0012441C" w:rsidRDefault="00536762" w:rsidP="00007CBC">
            <w:pPr>
              <w:spacing w:after="0" w:line="256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441C">
              <w:rPr>
                <w:rFonts w:ascii="Times New Roman" w:eastAsia="Times New Roman" w:hAnsi="Times New Roman"/>
                <w:lang w:eastAsia="ar-SA"/>
              </w:rPr>
              <w:t xml:space="preserve">В случае, если Исполнитель самостоятельно привлекает </w:t>
            </w: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>субъектов МСП</w:t>
            </w:r>
            <w:r w:rsidRPr="0012441C">
              <w:rPr>
                <w:rFonts w:ascii="Times New Roman" w:eastAsia="Times New Roman" w:hAnsi="Times New Roman"/>
                <w:lang w:eastAsia="ar-SA"/>
              </w:rPr>
              <w:t>, заинтересованных в получении услуги, с</w:t>
            </w: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 xml:space="preserve">писок привлеченных субъектов МСП согласовывается с Заказчиком до начала оказания услуги. </w:t>
            </w:r>
          </w:p>
          <w:p w14:paraId="77B9191F" w14:textId="77777777" w:rsidR="00536762" w:rsidRPr="00161B14" w:rsidRDefault="00536762" w:rsidP="00007CBC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 xml:space="preserve">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В течение 5 (пяти) рабочих дней с момента поступления заявления о предоставлении услуги, Заказчик проводит прескоринг(скоринг) и направляет Уведомление о предоставлении/отказе в предоставлении услуги (с указанием причин, по которым услуга не может быть предоставлена). </w:t>
            </w:r>
            <w:r w:rsidRPr="0012441C">
              <w:rPr>
                <w:rFonts w:ascii="Times New Roman" w:hAnsi="Times New Roman"/>
              </w:rPr>
              <w:t xml:space="preserve"> Оригинал заявления </w:t>
            </w:r>
            <w:r w:rsidRPr="0012441C">
              <w:rPr>
                <w:rFonts w:ascii="Times New Roman" w:eastAsia="Times New Roman" w:hAnsi="Times New Roman"/>
                <w:bCs/>
                <w:lang w:eastAsia="ru-RU"/>
              </w:rPr>
              <w:t>о предоставлении услуги</w:t>
            </w:r>
            <w:r w:rsidRPr="0012441C">
              <w:rPr>
                <w:rFonts w:ascii="Times New Roman" w:hAnsi="Times New Roman"/>
              </w:rPr>
              <w:t xml:space="preserve"> Исполнитель передает Заказчику</w:t>
            </w:r>
            <w:r w:rsidRPr="00161B14">
              <w:rPr>
                <w:rFonts w:ascii="Times New Roman" w:hAnsi="Times New Roman"/>
              </w:rPr>
              <w:t>. В случае заполнения заявления о предоставлении услуги в электронной форме, размещенного на официальном сайте https://mbrm.ru/, предоставление оригинала заявления не требуется.</w:t>
            </w:r>
          </w:p>
          <w:p w14:paraId="1305BCA4" w14:textId="77777777" w:rsidR="00536762" w:rsidRDefault="00536762" w:rsidP="00007CBC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hAnsi="Times New Roman"/>
              </w:rPr>
            </w:pPr>
            <w:r w:rsidRPr="00161B14">
              <w:rPr>
                <w:rFonts w:ascii="Times New Roman" w:hAnsi="Times New Roman"/>
              </w:rPr>
              <w:t>Услуга может быть оказана с момента получения Субъектом</w:t>
            </w:r>
            <w:r w:rsidRPr="0012441C">
              <w:rPr>
                <w:rFonts w:ascii="Times New Roman" w:hAnsi="Times New Roman"/>
              </w:rPr>
              <w:t xml:space="preserve"> МСП и(или) Исполнителем Уведомления о предоставлении услуги от Заказчика о возможности оказания услуги.</w:t>
            </w:r>
          </w:p>
          <w:p w14:paraId="5E229526" w14:textId="3A2147FE" w:rsidR="00536762" w:rsidRPr="00CC4BF8" w:rsidRDefault="00536762" w:rsidP="00007CB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4BF8">
              <w:rPr>
                <w:rFonts w:ascii="Times New Roman" w:eastAsia="Times New Roman" w:hAnsi="Times New Roman"/>
                <w:bCs/>
                <w:lang w:eastAsia="ru-RU"/>
              </w:rPr>
              <w:t xml:space="preserve">Перед началом оказания  услуги Исполнитель обеспечивает прохождение обязательной электронной регистрации Получателя услуги на Цифровой платформе МСП (Государственная платформа поддержки предпринимателей), с предоставлением скриншота страницы с личного кабинета. </w:t>
            </w:r>
          </w:p>
          <w:p w14:paraId="6FC0CE22" w14:textId="77777777" w:rsidR="00536762" w:rsidRPr="0012441C" w:rsidRDefault="00536762" w:rsidP="00007CBC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  <w:r w:rsidRPr="0012441C">
              <w:rPr>
                <w:rFonts w:ascii="Times New Roman" w:hAnsi="Times New Roman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</w:t>
            </w:r>
          </w:p>
          <w:p w14:paraId="52B0EDCE" w14:textId="77777777" w:rsidR="00536762" w:rsidRPr="0012441C" w:rsidRDefault="00536762" w:rsidP="00007CBC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hAnsi="Times New Roman"/>
              </w:rPr>
            </w:pPr>
            <w:r w:rsidRPr="0012441C">
              <w:rPr>
                <w:rFonts w:ascii="Times New Roman" w:hAnsi="Times New Roman"/>
              </w:rPr>
              <w:t>Услуга оказывается в соответствии с Регламентами оказания услуг Центра «Мой бизнес» и Центра поддержки предпринимательства.</w:t>
            </w:r>
          </w:p>
          <w:p w14:paraId="689FD0A0" w14:textId="77777777" w:rsidR="00536762" w:rsidRPr="00C467B2" w:rsidRDefault="00536762" w:rsidP="00007CBC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441C">
              <w:rPr>
                <w:rFonts w:ascii="Times New Roman" w:hAnsi="Times New Roman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536762" w:rsidRPr="00C467B2" w14:paraId="51E84588" w14:textId="77777777" w:rsidTr="00007CBC">
        <w:trPr>
          <w:trHeight w:val="71"/>
        </w:trPr>
        <w:tc>
          <w:tcPr>
            <w:tcW w:w="2694" w:type="dxa"/>
          </w:tcPr>
          <w:p w14:paraId="42561C3D" w14:textId="77777777" w:rsidR="00536762" w:rsidRPr="00C467B2" w:rsidRDefault="00536762" w:rsidP="00007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7B2">
              <w:rPr>
                <w:rFonts w:ascii="Times New Roman" w:eastAsia="Times New Roman" w:hAnsi="Times New Roman"/>
                <w:lang w:eastAsia="ru-RU"/>
              </w:rPr>
              <w:t>Требования к качественным и количественным характеристикам услуги</w:t>
            </w:r>
          </w:p>
          <w:p w14:paraId="7C861923" w14:textId="77777777" w:rsidR="00536762" w:rsidRPr="00C467B2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F7F50C5" w14:textId="77777777" w:rsidR="00536762" w:rsidRPr="00C467B2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24A758D" w14:textId="77777777" w:rsidR="00536762" w:rsidRPr="00C467B2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96" w:type="dxa"/>
          </w:tcPr>
          <w:p w14:paraId="4D8C6FD9" w14:textId="7A40C528" w:rsidR="00536762" w:rsidRDefault="00536762" w:rsidP="00007CBC">
            <w:pPr>
              <w:tabs>
                <w:tab w:val="left" w:pos="720"/>
              </w:tabs>
              <w:suppressAutoHyphens/>
              <w:spacing w:after="0" w:line="240" w:lineRule="auto"/>
              <w:ind w:left="31" w:hanging="31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Услуга по комплексному продвижению продукции на OZON, Wildberries, ЯндексМаркет, </w:t>
            </w:r>
            <w:r w:rsidR="004758F4" w:rsidRPr="004758F4">
              <w:rPr>
                <w:rFonts w:ascii="Times New Roman" w:eastAsia="Times New Roman" w:hAnsi="Times New Roman"/>
                <w:lang w:eastAsia="ru-RU"/>
              </w:rPr>
              <w:t>KazanExpress</w:t>
            </w:r>
            <w:r w:rsidR="002C59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52F28">
              <w:rPr>
                <w:rFonts w:ascii="Times New Roman" w:eastAsia="Times New Roman" w:hAnsi="Times New Roman"/>
                <w:lang w:eastAsia="ru-RU"/>
              </w:rPr>
              <w:t xml:space="preserve"> включает в себя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14:paraId="1FABB891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 предпринимателей по ключевым параметрам готовности</w:t>
            </w:r>
          </w:p>
          <w:p w14:paraId="19D45943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текущего ассортимента поставщика</w:t>
            </w:r>
          </w:p>
          <w:p w14:paraId="027116DE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конкурентной среды по товару</w:t>
            </w:r>
          </w:p>
          <w:p w14:paraId="4786E69D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конкурентной среды по цене;</w:t>
            </w:r>
          </w:p>
          <w:p w14:paraId="1D49F612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товарных категорий;</w:t>
            </w:r>
          </w:p>
          <w:p w14:paraId="3971E3A3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контента для фото в карточках товара, включая инфографику;</w:t>
            </w:r>
          </w:p>
          <w:p w14:paraId="6136A88C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Продвижение карточек товара (разработка текстового контента);</w:t>
            </w:r>
          </w:p>
          <w:p w14:paraId="08ECF5E1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Подбор тарифов ЭТП для товара поставщика;</w:t>
            </w:r>
          </w:p>
          <w:p w14:paraId="05A16540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способа отгрузки;</w:t>
            </w:r>
          </w:p>
          <w:p w14:paraId="1BB5F7AF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Отгрузка товара;</w:t>
            </w:r>
          </w:p>
          <w:p w14:paraId="2EEBA73A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и формирование цены;</w:t>
            </w:r>
          </w:p>
          <w:p w14:paraId="217B2DD2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личного кабинета поставщика;</w:t>
            </w:r>
          </w:p>
          <w:p w14:paraId="0D998B49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Восстановление и редактирование учетной записи личной карточки поставщика;</w:t>
            </w:r>
          </w:p>
          <w:p w14:paraId="5681399F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магазина поставщика;</w:t>
            </w:r>
          </w:p>
          <w:p w14:paraId="368C7B41" w14:textId="195A6E0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Оформление карточек товара до </w:t>
            </w:r>
            <w:r w:rsidR="00E21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штук расширенного описания;</w:t>
            </w:r>
          </w:p>
          <w:p w14:paraId="46613512" w14:textId="243CFFBE" w:rsidR="00536762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Редактирование и продвижение созданных карточек до </w:t>
            </w:r>
            <w:r w:rsidR="00E21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штук;</w:t>
            </w:r>
          </w:p>
          <w:p w14:paraId="1A3DBFD2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шрих-кодов по требованию ЭТП;</w:t>
            </w:r>
          </w:p>
          <w:p w14:paraId="4DF48B51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 по индивидуальной упаковке товара;</w:t>
            </w:r>
          </w:p>
          <w:p w14:paraId="39918CD3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Настройка логистики, способ доставки, сопровождение отгрузки;</w:t>
            </w:r>
          </w:p>
          <w:p w14:paraId="1FD451CC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работе в личном кабинете ЭТП;</w:t>
            </w:r>
          </w:p>
          <w:p w14:paraId="2F52BC1A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УТП;</w:t>
            </w:r>
          </w:p>
          <w:p w14:paraId="140705BE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не менее 5 (пяти) фотографий на артикул;</w:t>
            </w:r>
          </w:p>
          <w:p w14:paraId="6C740AC2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Согласование фотосьемки и изображения вида продукции с заказчиком;</w:t>
            </w:r>
          </w:p>
          <w:p w14:paraId="3ACDB248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Изображения должны максимально передавать реальный вид продукции, а также полностью соответствовать техническим и визуальным требованиям ЭТП;</w:t>
            </w:r>
          </w:p>
          <w:p w14:paraId="003D4D1A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Предметная съемка (фото с реквизитом); </w:t>
            </w:r>
          </w:p>
          <w:p w14:paraId="4AC382DC" w14:textId="77777777" w:rsidR="00536762" w:rsidRPr="00E077DD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Подбор подходящей локации;</w:t>
            </w:r>
          </w:p>
          <w:p w14:paraId="49801667" w14:textId="77777777" w:rsidR="00536762" w:rsidRPr="00106524" w:rsidRDefault="00536762" w:rsidP="0053676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77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кураторство (создание индивидуального чата проекта, оперативное консультирование, сопровождение и консультирование подготовки фото- и видео контента работа с продуктом/адаптация продукта под ЭТП создание УТП).</w:t>
            </w:r>
          </w:p>
        </w:tc>
      </w:tr>
      <w:tr w:rsidR="00536762" w:rsidRPr="00C467B2" w14:paraId="146EB019" w14:textId="77777777" w:rsidTr="00007CBC">
        <w:trPr>
          <w:trHeight w:val="71"/>
        </w:trPr>
        <w:tc>
          <w:tcPr>
            <w:tcW w:w="2694" w:type="dxa"/>
          </w:tcPr>
          <w:p w14:paraId="56C0639F" w14:textId="77777777" w:rsidR="00536762" w:rsidRPr="00C467B2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467B2">
              <w:rPr>
                <w:rFonts w:ascii="Times New Roman" w:eastAsia="Times New Roman" w:hAnsi="Times New Roman"/>
                <w:lang w:eastAsia="ar-SA"/>
              </w:rPr>
              <w:lastRenderedPageBreak/>
              <w:t>Организация места оказания услуги</w:t>
            </w:r>
          </w:p>
        </w:tc>
        <w:tc>
          <w:tcPr>
            <w:tcW w:w="7796" w:type="dxa"/>
          </w:tcPr>
          <w:p w14:paraId="2DBAB636" w14:textId="77777777" w:rsidR="00536762" w:rsidRPr="004462DE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2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проведения: Республика Мордовия.</w:t>
            </w:r>
          </w:p>
          <w:p w14:paraId="6EECFB39" w14:textId="77777777" w:rsidR="00536762" w:rsidRPr="00C467B2" w:rsidRDefault="00536762" w:rsidP="00007CB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</w:rPr>
            </w:pPr>
          </w:p>
        </w:tc>
      </w:tr>
      <w:tr w:rsidR="00536762" w:rsidRPr="00C467B2" w14:paraId="6DFEA49E" w14:textId="77777777" w:rsidTr="00007CBC">
        <w:trPr>
          <w:trHeight w:val="71"/>
        </w:trPr>
        <w:tc>
          <w:tcPr>
            <w:tcW w:w="2694" w:type="dxa"/>
          </w:tcPr>
          <w:p w14:paraId="75666241" w14:textId="77777777" w:rsidR="00536762" w:rsidRPr="00C467B2" w:rsidRDefault="00536762" w:rsidP="00007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07B60">
              <w:rPr>
                <w:rFonts w:ascii="Times New Roman" w:eastAsia="Times New Roman" w:hAnsi="Times New Roman"/>
                <w:lang w:eastAsia="ar-SA"/>
              </w:rPr>
              <w:t>Информационное освещение</w:t>
            </w:r>
          </w:p>
        </w:tc>
        <w:tc>
          <w:tcPr>
            <w:tcW w:w="7796" w:type="dxa"/>
          </w:tcPr>
          <w:p w14:paraId="5726BC46" w14:textId="77777777" w:rsidR="00FE7A13" w:rsidRPr="0001596C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Исполнитель проводит информационную кампанию об услуге. Необходимо опубликовать в популярных пабликах Республики Мордовия: </w:t>
            </w:r>
          </w:p>
          <w:p w14:paraId="0411B03C" w14:textId="77777777" w:rsidR="00FE7A13" w:rsidRPr="0001596C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- 1 (один) анонс за 10 дней до начала оказания услуги, </w:t>
            </w:r>
          </w:p>
          <w:p w14:paraId="35A2A95E" w14:textId="77777777" w:rsidR="00FE7A13" w:rsidRPr="0001596C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 (один) пресс-релиз об услуге,</w:t>
            </w:r>
          </w:p>
          <w:p w14:paraId="3C483E23" w14:textId="77777777" w:rsidR="00FE7A13" w:rsidRPr="0001596C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- 1(один) пост-релис и должен быть направлен на освещение итогов прошедшей услуги, публикуется не позднее 3 дней после завершения оказания услуги.</w:t>
            </w:r>
          </w:p>
          <w:p w14:paraId="3A848707" w14:textId="77777777" w:rsidR="00FE7A13" w:rsidRPr="0001596C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Любые публикации об оказании услуги,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 Республики Мордовия, Микрокредитной компании «Фонд поддержки предпринимательства Республики Мордовия», Логотип национального проекта «Малое и среднее предпринимательство и поддержка индивидуальной предпринимательской инициативы». Материалы всех публикаций согласовываются с Заказчиком.</w:t>
            </w:r>
          </w:p>
          <w:p w14:paraId="00DE5F67" w14:textId="093CE7DF" w:rsidR="00536762" w:rsidRPr="00C467B2" w:rsidRDefault="00FE7A13" w:rsidP="00015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обязуется заказать размещение платного сюжета на республиканском телевидении о проведенном мероприятии. Оплата производится за счет собственных средств Исполнителя;</w:t>
            </w:r>
          </w:p>
        </w:tc>
      </w:tr>
      <w:bookmarkEnd w:id="0"/>
    </w:tbl>
    <w:p w14:paraId="5CFE3610" w14:textId="77777777" w:rsidR="00536762" w:rsidRDefault="00536762" w:rsidP="0053676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F6CE226" w14:textId="5F6F5B93" w:rsidR="00536762" w:rsidRPr="005E08B2" w:rsidRDefault="00536762" w:rsidP="0053676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pPr w:leftFromText="180" w:rightFromText="180" w:vertAnchor="text" w:horzAnchor="margin" w:tblpY="290"/>
        <w:tblW w:w="10036" w:type="dxa"/>
        <w:tblLayout w:type="fixed"/>
        <w:tblLook w:val="0000" w:firstRow="0" w:lastRow="0" w:firstColumn="0" w:lastColumn="0" w:noHBand="0" w:noVBand="0"/>
      </w:tblPr>
      <w:tblGrid>
        <w:gridCol w:w="5387"/>
        <w:gridCol w:w="4649"/>
      </w:tblGrid>
      <w:tr w:rsidR="00536762" w:rsidRPr="00BC1CF9" w14:paraId="462CE5E7" w14:textId="77777777" w:rsidTr="00007CBC">
        <w:trPr>
          <w:trHeight w:val="614"/>
        </w:trPr>
        <w:tc>
          <w:tcPr>
            <w:tcW w:w="5387" w:type="dxa"/>
            <w:shd w:val="clear" w:color="auto" w:fill="auto"/>
          </w:tcPr>
          <w:p w14:paraId="5375EF2D" w14:textId="77777777" w:rsidR="00536762" w:rsidRPr="00BC1CF9" w:rsidRDefault="00536762" w:rsidP="00AB10B7">
            <w:pPr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4649" w:type="dxa"/>
            <w:shd w:val="clear" w:color="auto" w:fill="auto"/>
          </w:tcPr>
          <w:p w14:paraId="72190DA2" w14:textId="77777777" w:rsidR="00536762" w:rsidRPr="00BC1CF9" w:rsidRDefault="00536762" w:rsidP="00007CBC">
            <w:pPr>
              <w:rPr>
                <w:rFonts w:ascii="Times New Roman" w:eastAsia="Calibri" w:hAnsi="Times New Roman" w:cs="Times New Roman"/>
                <w:b/>
                <w:color w:val="000000"/>
                <w:vertAlign w:val="superscript"/>
                <w:lang w:val="x-none"/>
              </w:rPr>
            </w:pPr>
          </w:p>
        </w:tc>
      </w:tr>
    </w:tbl>
    <w:p w14:paraId="42C5BAE3" w14:textId="6EEA2BC3" w:rsidR="00997925" w:rsidRDefault="00997925" w:rsidP="00997925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Pr="00A46411">
        <w:rPr>
          <w:rFonts w:eastAsia="Times New Roman"/>
        </w:rPr>
        <w:t xml:space="preserve">Услуга должна быть оказана </w:t>
      </w:r>
      <w:r>
        <w:rPr>
          <w:rFonts w:eastAsia="Times New Roman"/>
        </w:rPr>
        <w:t xml:space="preserve">со дня подписания договора </w:t>
      </w:r>
      <w:r w:rsidRPr="00101A1E">
        <w:rPr>
          <w:rFonts w:eastAsia="Times New Roman"/>
        </w:rPr>
        <w:t xml:space="preserve">по </w:t>
      </w:r>
      <w:r>
        <w:rPr>
          <w:rFonts w:eastAsia="Times New Roman"/>
        </w:rPr>
        <w:t>0</w:t>
      </w:r>
      <w:r>
        <w:rPr>
          <w:rFonts w:eastAsia="Times New Roman"/>
        </w:rPr>
        <w:t>3</w:t>
      </w:r>
      <w:r w:rsidRPr="00101A1E">
        <w:rPr>
          <w:rFonts w:eastAsia="Times New Roman"/>
        </w:rPr>
        <w:t>.</w:t>
      </w:r>
      <w:r>
        <w:rPr>
          <w:rFonts w:eastAsia="Times New Roman"/>
        </w:rPr>
        <w:t>07</w:t>
      </w:r>
      <w:r w:rsidRPr="00101A1E">
        <w:rPr>
          <w:rFonts w:eastAsia="Times New Roman"/>
        </w:rPr>
        <w:t>.202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 г</w:t>
      </w:r>
      <w:r w:rsidRPr="00A46411">
        <w:rPr>
          <w:rFonts w:eastAsia="Times New Roman"/>
        </w:rPr>
        <w:t>.</w:t>
      </w:r>
    </w:p>
    <w:p w14:paraId="369F7866" w14:textId="77777777" w:rsidR="00997925" w:rsidRDefault="00997925" w:rsidP="0099792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1EDAA40B" w14:textId="252F8663" w:rsidR="00997925" w:rsidRDefault="00997925" w:rsidP="00997925">
      <w:pPr>
        <w:ind w:left="4820"/>
        <w:jc w:val="both"/>
        <w:rPr>
          <w:b/>
          <w:bCs/>
        </w:rPr>
      </w:pPr>
    </w:p>
    <w:p w14:paraId="13833306" w14:textId="77777777" w:rsidR="00997925" w:rsidRDefault="00997925" w:rsidP="00997925">
      <w:pPr>
        <w:ind w:left="4820"/>
        <w:jc w:val="both"/>
        <w:rPr>
          <w:b/>
          <w:bCs/>
        </w:rPr>
      </w:pPr>
    </w:p>
    <w:p w14:paraId="2B493C3B" w14:textId="77777777" w:rsidR="00997925" w:rsidRDefault="00997925" w:rsidP="00997925">
      <w:pPr>
        <w:ind w:left="4820"/>
        <w:jc w:val="both"/>
        <w:rPr>
          <w:b/>
          <w:bCs/>
        </w:rPr>
      </w:pPr>
      <w:r w:rsidRPr="00BC1CF9">
        <w:rPr>
          <w:b/>
          <w:bCs/>
        </w:rPr>
        <w:t>Приложение №1</w:t>
      </w:r>
      <w:r>
        <w:rPr>
          <w:b/>
          <w:bCs/>
        </w:rPr>
        <w:t xml:space="preserve"> к Техническому заданию</w:t>
      </w:r>
    </w:p>
    <w:p w14:paraId="33986F1D" w14:textId="77777777" w:rsidR="00997925" w:rsidRDefault="00997925" w:rsidP="00997925">
      <w:pPr>
        <w:ind w:left="4820"/>
        <w:jc w:val="both"/>
        <w:rPr>
          <w:rFonts w:eastAsia="SimSun"/>
          <w:b/>
          <w:bCs/>
          <w:kern w:val="1"/>
          <w:lang w:eastAsia="zh-CN" w:bidi="hi-IN"/>
        </w:rPr>
      </w:pPr>
    </w:p>
    <w:p w14:paraId="79EB708A" w14:textId="77777777" w:rsidR="00997925" w:rsidRDefault="00997925" w:rsidP="00997925">
      <w:pPr>
        <w:ind w:left="4820"/>
        <w:jc w:val="both"/>
        <w:rPr>
          <w:rFonts w:eastAsia="SimSun"/>
          <w:b/>
          <w:bCs/>
          <w:kern w:val="1"/>
          <w:lang w:eastAsia="zh-CN" w:bidi="hi-IN"/>
        </w:rPr>
      </w:pPr>
    </w:p>
    <w:p w14:paraId="58496980" w14:textId="2F2421C8" w:rsidR="00997925" w:rsidRPr="00E22708" w:rsidRDefault="00DA7481" w:rsidP="00997925">
      <w:pPr>
        <w:tabs>
          <w:tab w:val="center" w:pos="4111"/>
          <w:tab w:val="left" w:pos="685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997925">
        <w:rPr>
          <w:i/>
        </w:rPr>
        <w:t>(н</w:t>
      </w:r>
      <w:r w:rsidR="00997925" w:rsidRPr="00E22708">
        <w:rPr>
          <w:i/>
        </w:rPr>
        <w:t>а бланке организации</w:t>
      </w:r>
      <w:r w:rsidR="00997925">
        <w:rPr>
          <w:i/>
        </w:rPr>
        <w:t>)</w:t>
      </w:r>
    </w:p>
    <w:p w14:paraId="136127A6" w14:textId="77777777" w:rsidR="00997925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</w:p>
    <w:p w14:paraId="113ABE1C" w14:textId="77777777" w:rsidR="00997925" w:rsidRPr="00E22708" w:rsidRDefault="00997925" w:rsidP="00997925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159BF17F" w14:textId="77777777" w:rsidR="00997925" w:rsidRPr="00E22708" w:rsidRDefault="00997925" w:rsidP="00997925">
      <w:pPr>
        <w:ind w:left="5672"/>
        <w:jc w:val="both"/>
        <w:rPr>
          <w:szCs w:val="23"/>
        </w:rPr>
      </w:pPr>
    </w:p>
    <w:p w14:paraId="1A8C46E4" w14:textId="77777777" w:rsidR="00997925" w:rsidRPr="00E22708" w:rsidRDefault="00997925" w:rsidP="00997925">
      <w:pPr>
        <w:ind w:left="5672"/>
        <w:jc w:val="both"/>
        <w:rPr>
          <w:szCs w:val="23"/>
        </w:rPr>
      </w:pPr>
      <w:r w:rsidRPr="00E22708">
        <w:rPr>
          <w:szCs w:val="23"/>
        </w:rPr>
        <w:t>Е.Н.Калачиной</w:t>
      </w:r>
    </w:p>
    <w:p w14:paraId="128863AF" w14:textId="77777777" w:rsidR="00997925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</w:p>
    <w:p w14:paraId="1564F5A9" w14:textId="77777777" w:rsidR="00997925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</w:p>
    <w:p w14:paraId="5D311A00" w14:textId="77777777" w:rsidR="00997925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</w:p>
    <w:p w14:paraId="3FBF6863" w14:textId="77777777" w:rsidR="00997925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</w:p>
    <w:p w14:paraId="2D147781" w14:textId="77777777" w:rsidR="00997925" w:rsidRPr="00AA521C" w:rsidRDefault="00997925" w:rsidP="00997925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05396C07" w14:textId="77777777" w:rsidR="00997925" w:rsidRPr="00AA521C" w:rsidRDefault="00997925" w:rsidP="00997925">
      <w:pPr>
        <w:jc w:val="center"/>
        <w:rPr>
          <w:b/>
        </w:rPr>
      </w:pPr>
      <w:r w:rsidRPr="00AA521C">
        <w:rPr>
          <w:b/>
        </w:rPr>
        <w:t>на оказание услуг по ___________________________________________</w:t>
      </w:r>
    </w:p>
    <w:p w14:paraId="06F20C0F" w14:textId="77777777" w:rsidR="00997925" w:rsidRDefault="00997925" w:rsidP="00997925">
      <w:pPr>
        <w:ind w:firstLine="708"/>
        <w:jc w:val="center"/>
        <w:rPr>
          <w:b/>
          <w:sz w:val="20"/>
        </w:rPr>
      </w:pPr>
      <w:r w:rsidRPr="00AA521C">
        <w:rPr>
          <w:b/>
          <w:sz w:val="20"/>
        </w:rPr>
        <w:t xml:space="preserve">                    (название услуги (меры поддержки))</w:t>
      </w:r>
    </w:p>
    <w:p w14:paraId="0EC541D1" w14:textId="77777777" w:rsidR="00997925" w:rsidRDefault="00997925" w:rsidP="00997925"/>
    <w:p w14:paraId="407AA267" w14:textId="77777777" w:rsidR="00997925" w:rsidRPr="00AA521C" w:rsidRDefault="00997925" w:rsidP="00997925"/>
    <w:p w14:paraId="3BB51B17" w14:textId="77777777" w:rsidR="00997925" w:rsidRDefault="00997925" w:rsidP="00997925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2DDD1ABF" w14:textId="77777777" w:rsidR="00997925" w:rsidRDefault="00997925" w:rsidP="00997925">
      <w:pPr>
        <w:jc w:val="both"/>
      </w:pPr>
      <w:r>
        <w:t>_______________________________________________________________________________</w:t>
      </w:r>
      <w:r w:rsidRPr="00AA521C">
        <w:t xml:space="preserve">, </w:t>
      </w:r>
    </w:p>
    <w:p w14:paraId="1657DF9D" w14:textId="77777777" w:rsidR="00997925" w:rsidRPr="00BB426E" w:rsidRDefault="00997925" w:rsidP="00997925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442A55CA" w14:textId="18EBF5C9" w:rsidR="00997925" w:rsidRPr="00AA521C" w:rsidRDefault="00997925" w:rsidP="00997925">
      <w:pPr>
        <w:jc w:val="center"/>
        <w:rPr>
          <w:sz w:val="20"/>
        </w:rPr>
      </w:pPr>
      <w:r w:rsidRPr="00AA521C">
        <w:t>_____________</w:t>
      </w:r>
      <w:r w:rsidR="008A1E70">
        <w:t>_______</w:t>
      </w:r>
      <w:r w:rsidRPr="00AA521C">
        <w:t xml:space="preserve">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2729F25D" w14:textId="77777777" w:rsidR="00997925" w:rsidRDefault="00997925" w:rsidP="00997925">
      <w:pPr>
        <w:jc w:val="both"/>
      </w:pPr>
      <w:r w:rsidRPr="00AA521C">
        <w:t xml:space="preserve">в лице, </w:t>
      </w:r>
    </w:p>
    <w:p w14:paraId="0F43944F" w14:textId="77777777" w:rsidR="00997925" w:rsidRDefault="00997925" w:rsidP="00997925">
      <w:pPr>
        <w:jc w:val="both"/>
      </w:pPr>
      <w:r w:rsidRPr="00AA521C">
        <w:t xml:space="preserve">____________________________________________________________________________ </w:t>
      </w:r>
      <w:r>
        <w:t xml:space="preserve">  </w:t>
      </w:r>
    </w:p>
    <w:p w14:paraId="2E9D48DB" w14:textId="77777777" w:rsidR="00997925" w:rsidRDefault="00997925" w:rsidP="00997925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300CF33" w14:textId="77777777" w:rsidR="00997925" w:rsidRDefault="00997925" w:rsidP="00997925">
      <w:pPr>
        <w:jc w:val="both"/>
      </w:pPr>
    </w:p>
    <w:p w14:paraId="3119C8F8" w14:textId="77777777" w:rsidR="00997925" w:rsidRDefault="00997925" w:rsidP="00997925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p w14:paraId="453FAC15" w14:textId="77777777" w:rsidR="00997925" w:rsidRDefault="00997925" w:rsidP="00997925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7925" w14:paraId="321E848F" w14:textId="77777777" w:rsidTr="00373C49">
        <w:tc>
          <w:tcPr>
            <w:tcW w:w="4672" w:type="dxa"/>
            <w:shd w:val="clear" w:color="auto" w:fill="auto"/>
          </w:tcPr>
          <w:p w14:paraId="36B9813D" w14:textId="77777777" w:rsidR="00997925" w:rsidRDefault="00997925" w:rsidP="00373C49">
            <w:pPr>
              <w:jc w:val="both"/>
            </w:pPr>
            <w:r>
              <w:t>Полное наименование поставщика</w:t>
            </w:r>
          </w:p>
          <w:p w14:paraId="059FD250" w14:textId="77777777" w:rsidR="00997925" w:rsidRDefault="00997925" w:rsidP="00373C49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5F53EFAC" w14:textId="77777777" w:rsidR="00997925" w:rsidRDefault="00997925" w:rsidP="00373C49">
            <w:pPr>
              <w:jc w:val="both"/>
              <w:rPr>
                <w:sz w:val="20"/>
              </w:rPr>
            </w:pPr>
          </w:p>
        </w:tc>
      </w:tr>
      <w:tr w:rsidR="00997925" w14:paraId="1BF85955" w14:textId="77777777" w:rsidTr="00373C49">
        <w:tc>
          <w:tcPr>
            <w:tcW w:w="4672" w:type="dxa"/>
            <w:shd w:val="clear" w:color="auto" w:fill="auto"/>
          </w:tcPr>
          <w:p w14:paraId="57D02B14" w14:textId="77777777" w:rsidR="00997925" w:rsidRDefault="00997925" w:rsidP="00373C49">
            <w:pPr>
              <w:jc w:val="both"/>
            </w:pPr>
            <w:r>
              <w:t xml:space="preserve">Местонахождение поставщика, контактный тел.,эл. почта, дата рождения (для ИП и </w:t>
            </w:r>
            <w:r>
              <w:lastRenderedPageBreak/>
              <w:t xml:space="preserve">самозанятых), паспортные данные (для ИП и самозанятых) </w:t>
            </w:r>
          </w:p>
          <w:p w14:paraId="681182E4" w14:textId="77777777" w:rsidR="00997925" w:rsidRDefault="00997925" w:rsidP="00373C49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02D762DD" w14:textId="77777777" w:rsidR="00997925" w:rsidRDefault="00997925" w:rsidP="00373C49">
            <w:pPr>
              <w:jc w:val="both"/>
              <w:rPr>
                <w:sz w:val="20"/>
              </w:rPr>
            </w:pPr>
          </w:p>
        </w:tc>
      </w:tr>
      <w:tr w:rsidR="00997925" w14:paraId="6B41C5A1" w14:textId="77777777" w:rsidTr="00373C49">
        <w:tc>
          <w:tcPr>
            <w:tcW w:w="4672" w:type="dxa"/>
            <w:shd w:val="clear" w:color="auto" w:fill="auto"/>
          </w:tcPr>
          <w:p w14:paraId="2187C955" w14:textId="77777777" w:rsidR="00997925" w:rsidRDefault="00997925" w:rsidP="00373C49">
            <w:pPr>
              <w:jc w:val="both"/>
            </w:pPr>
            <w:r>
              <w:t>ИНН, КПП, ОГРН, ОГРНИП поставщика</w:t>
            </w:r>
          </w:p>
          <w:p w14:paraId="714375E0" w14:textId="77777777" w:rsidR="00997925" w:rsidRDefault="00997925" w:rsidP="00373C49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440E14D3" w14:textId="77777777" w:rsidR="00997925" w:rsidRDefault="00997925" w:rsidP="00373C49">
            <w:pPr>
              <w:jc w:val="both"/>
              <w:rPr>
                <w:sz w:val="20"/>
              </w:rPr>
            </w:pPr>
          </w:p>
        </w:tc>
      </w:tr>
      <w:tr w:rsidR="00997925" w14:paraId="6B3C8695" w14:textId="77777777" w:rsidTr="00373C49">
        <w:tc>
          <w:tcPr>
            <w:tcW w:w="4672" w:type="dxa"/>
            <w:shd w:val="clear" w:color="auto" w:fill="auto"/>
          </w:tcPr>
          <w:p w14:paraId="5547AFAB" w14:textId="77777777" w:rsidR="00997925" w:rsidRDefault="00997925" w:rsidP="00373C49">
            <w:pPr>
              <w:jc w:val="both"/>
            </w:pPr>
            <w: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A2B0877" w14:textId="77777777" w:rsidR="00997925" w:rsidRDefault="00997925" w:rsidP="00373C49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1FF092CD" w14:textId="77777777" w:rsidR="00997925" w:rsidRDefault="00997925" w:rsidP="00373C49">
            <w:pPr>
              <w:jc w:val="both"/>
              <w:rPr>
                <w:sz w:val="20"/>
              </w:rPr>
            </w:pPr>
          </w:p>
        </w:tc>
      </w:tr>
      <w:tr w:rsidR="00997925" w14:paraId="3F802300" w14:textId="77777777" w:rsidTr="00373C49">
        <w:tc>
          <w:tcPr>
            <w:tcW w:w="4672" w:type="dxa"/>
            <w:shd w:val="clear" w:color="auto" w:fill="auto"/>
          </w:tcPr>
          <w:p w14:paraId="0C03E03E" w14:textId="77777777" w:rsidR="00997925" w:rsidRDefault="00997925" w:rsidP="00373C49">
            <w:pPr>
              <w:jc w:val="both"/>
            </w:pPr>
            <w:r>
              <w:t>Дополнительные описания предмета закупки</w:t>
            </w:r>
          </w:p>
          <w:p w14:paraId="0BBE6366" w14:textId="77777777" w:rsidR="00997925" w:rsidRDefault="00997925" w:rsidP="00373C49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21F7EE5D" w14:textId="77777777" w:rsidR="00997925" w:rsidRDefault="00997925" w:rsidP="00373C49">
            <w:pPr>
              <w:jc w:val="both"/>
              <w:rPr>
                <w:sz w:val="20"/>
              </w:rPr>
            </w:pPr>
          </w:p>
        </w:tc>
      </w:tr>
    </w:tbl>
    <w:p w14:paraId="31CBA033" w14:textId="77777777" w:rsidR="00997925" w:rsidRDefault="00997925" w:rsidP="00997925">
      <w:pPr>
        <w:jc w:val="both"/>
        <w:rPr>
          <w:sz w:val="20"/>
        </w:rPr>
      </w:pPr>
    </w:p>
    <w:p w14:paraId="6BCD9F43" w14:textId="77777777" w:rsidR="00997925" w:rsidRDefault="00997925" w:rsidP="00997925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4A63CC45" w14:textId="77777777" w:rsidR="00997925" w:rsidRDefault="00997925" w:rsidP="00997925">
      <w:pPr>
        <w:ind w:firstLine="708"/>
        <w:jc w:val="both"/>
      </w:pPr>
    </w:p>
    <w:p w14:paraId="71A04183" w14:textId="77777777" w:rsidR="00997925" w:rsidRDefault="00997925" w:rsidP="00997925">
      <w:pPr>
        <w:ind w:firstLine="708"/>
        <w:jc w:val="both"/>
      </w:pPr>
    </w:p>
    <w:p w14:paraId="2BFE459D" w14:textId="77777777" w:rsidR="00997925" w:rsidRPr="00AA521C" w:rsidRDefault="00997925" w:rsidP="00997925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p w14:paraId="54C157CC" w14:textId="77777777" w:rsidR="00997925" w:rsidRPr="00E97411" w:rsidRDefault="00997925" w:rsidP="00997925">
      <w:pPr>
        <w:ind w:left="4820"/>
        <w:jc w:val="both"/>
        <w:rPr>
          <w:rFonts w:eastAsia="SimSun"/>
          <w:b/>
          <w:bCs/>
          <w:kern w:val="1"/>
          <w:lang w:eastAsia="zh-CN" w:bidi="hi-IN"/>
        </w:rPr>
      </w:pPr>
    </w:p>
    <w:p w14:paraId="18521D0E" w14:textId="77777777" w:rsidR="00997925" w:rsidRPr="00565591" w:rsidRDefault="00997925" w:rsidP="00997925">
      <w:pPr>
        <w:pStyle w:val="a5"/>
        <w:tabs>
          <w:tab w:val="left" w:pos="142"/>
          <w:tab w:val="left" w:pos="96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3163CD" w14:textId="77777777" w:rsidR="00997925" w:rsidRPr="00565591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CE6E69" w14:textId="77777777" w:rsidR="00997925" w:rsidRPr="00565591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6EA229" w14:textId="77777777" w:rsidR="00997925" w:rsidRPr="00565591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4FEE03" w14:textId="77777777" w:rsidR="00997925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6AD13D" w14:textId="77777777" w:rsidR="00997925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E9FD6F" w14:textId="77777777" w:rsidR="00997925" w:rsidRDefault="00997925" w:rsidP="00997925">
      <w:pPr>
        <w:pStyle w:val="a5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AC50F0" w14:textId="77777777" w:rsidR="00997925" w:rsidRDefault="00997925" w:rsidP="00997925"/>
    <w:p w14:paraId="1CA3E41C" w14:textId="77777777" w:rsidR="00043CA4" w:rsidRDefault="00043CA4"/>
    <w:sectPr w:rsidR="0004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25E"/>
    <w:multiLevelType w:val="multilevel"/>
    <w:tmpl w:val="138222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  <w:i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E673F"/>
    <w:multiLevelType w:val="hybridMultilevel"/>
    <w:tmpl w:val="4B0CA3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208813">
    <w:abstractNumId w:val="0"/>
  </w:num>
  <w:num w:numId="2" w16cid:durableId="1847942185">
    <w:abstractNumId w:val="1"/>
  </w:num>
  <w:num w:numId="3" w16cid:durableId="138274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6"/>
    <w:rsid w:val="0001596C"/>
    <w:rsid w:val="000276A8"/>
    <w:rsid w:val="00043CA4"/>
    <w:rsid w:val="00061440"/>
    <w:rsid w:val="001D594A"/>
    <w:rsid w:val="0020068D"/>
    <w:rsid w:val="00290704"/>
    <w:rsid w:val="002C5942"/>
    <w:rsid w:val="00391217"/>
    <w:rsid w:val="00400773"/>
    <w:rsid w:val="004462DE"/>
    <w:rsid w:val="00451569"/>
    <w:rsid w:val="004530BB"/>
    <w:rsid w:val="004758F4"/>
    <w:rsid w:val="004835A5"/>
    <w:rsid w:val="004A3DA5"/>
    <w:rsid w:val="004D0810"/>
    <w:rsid w:val="004D55F9"/>
    <w:rsid w:val="00536762"/>
    <w:rsid w:val="00541330"/>
    <w:rsid w:val="005F28CE"/>
    <w:rsid w:val="00637FF1"/>
    <w:rsid w:val="00642D88"/>
    <w:rsid w:val="0067269B"/>
    <w:rsid w:val="00720D56"/>
    <w:rsid w:val="00760636"/>
    <w:rsid w:val="00766132"/>
    <w:rsid w:val="007C643A"/>
    <w:rsid w:val="0083615B"/>
    <w:rsid w:val="008A1E70"/>
    <w:rsid w:val="00903F5E"/>
    <w:rsid w:val="0091144B"/>
    <w:rsid w:val="0095625C"/>
    <w:rsid w:val="00997925"/>
    <w:rsid w:val="00A73F97"/>
    <w:rsid w:val="00AB10B7"/>
    <w:rsid w:val="00B8418A"/>
    <w:rsid w:val="00B968C8"/>
    <w:rsid w:val="00C624FF"/>
    <w:rsid w:val="00C6564B"/>
    <w:rsid w:val="00CF2E30"/>
    <w:rsid w:val="00D933DA"/>
    <w:rsid w:val="00D93DAE"/>
    <w:rsid w:val="00DA7481"/>
    <w:rsid w:val="00E077DD"/>
    <w:rsid w:val="00E10FAB"/>
    <w:rsid w:val="00E143F7"/>
    <w:rsid w:val="00E218D8"/>
    <w:rsid w:val="00E35FAC"/>
    <w:rsid w:val="00E45947"/>
    <w:rsid w:val="00E6632E"/>
    <w:rsid w:val="00EF11CE"/>
    <w:rsid w:val="00F31217"/>
    <w:rsid w:val="00F74431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197D"/>
  <w15:chartTrackingRefBased/>
  <w15:docId w15:val="{846A28E9-F1CB-4B5B-9A66-B7FF055C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6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5367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53676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No Spacing"/>
    <w:link w:val="a6"/>
    <w:uiPriority w:val="1"/>
    <w:qFormat/>
    <w:rsid w:val="00997925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9979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ЦПП (616)</dc:creator>
  <cp:keywords/>
  <dc:description/>
  <cp:lastModifiedBy>Специалист ЦПП (616)</cp:lastModifiedBy>
  <cp:revision>12</cp:revision>
  <dcterms:created xsi:type="dcterms:W3CDTF">2023-04-04T14:17:00Z</dcterms:created>
  <dcterms:modified xsi:type="dcterms:W3CDTF">2023-04-04T14:32:00Z</dcterms:modified>
</cp:coreProperties>
</file>